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A1E69B" w14:textId="77777777" w:rsidR="0078415F" w:rsidRDefault="0078415F" w:rsidP="0078415F">
      <w:pPr>
        <w:spacing w:after="0"/>
        <w:rPr>
          <w:b/>
          <w:bCs/>
          <w:color w:val="000000"/>
        </w:rPr>
      </w:pPr>
      <w:r>
        <w:rPr>
          <w:b/>
          <w:bCs/>
          <w:color w:val="000000"/>
        </w:rPr>
        <w:t>Wiener Grünen:</w:t>
      </w:r>
    </w:p>
    <w:p w14:paraId="0818981C" w14:textId="77777777" w:rsidR="0078415F" w:rsidRDefault="0078415F" w:rsidP="0078415F">
      <w:pPr>
        <w:spacing w:after="0"/>
        <w:rPr>
          <w:b/>
          <w:bCs/>
          <w:color w:val="000000"/>
        </w:rPr>
      </w:pPr>
      <w:bookmarkStart w:id="0" w:name="_GoBack"/>
      <w:bookmarkEnd w:id="0"/>
    </w:p>
    <w:p w14:paraId="32902ECF" w14:textId="77777777" w:rsidR="0078415F" w:rsidRDefault="0078415F" w:rsidP="0078415F">
      <w:pPr>
        <w:spacing w:after="0"/>
        <w:rPr>
          <w:color w:val="000000"/>
        </w:rPr>
      </w:pPr>
      <w:r>
        <w:rPr>
          <w:b/>
          <w:bCs/>
          <w:color w:val="000000"/>
        </w:rPr>
        <w:t>Gesundheit und Pflege</w:t>
      </w:r>
    </w:p>
    <w:p w14:paraId="60607D5C" w14:textId="77777777" w:rsidR="0078415F" w:rsidRDefault="0078415F" w:rsidP="0078415F">
      <w:pPr>
        <w:spacing w:after="0"/>
        <w:rPr>
          <w:color w:val="000000"/>
        </w:rPr>
      </w:pPr>
      <w:r>
        <w:rPr>
          <w:color w:val="000000"/>
        </w:rPr>
        <w:t>Die Wiener Grünen setzen sich für eine umfassende Unterstützung von Familien, pflegenden Angehörigen und Kindern ein. Unser Ziel ist es, dort zu helfen, wo Belastungen am größten sind – bei psychischer Gesundheit, Pflegeverantwortung, medizinischer Versorgung und alltäglichen Betreuungslücken.</w:t>
      </w:r>
    </w:p>
    <w:p w14:paraId="70B61B2B" w14:textId="77777777" w:rsidR="0078415F" w:rsidRDefault="0078415F" w:rsidP="0078415F">
      <w:pPr>
        <w:spacing w:after="0"/>
        <w:rPr>
          <w:color w:val="000000"/>
        </w:rPr>
      </w:pPr>
    </w:p>
    <w:p w14:paraId="153D3E47" w14:textId="77777777" w:rsidR="0078415F" w:rsidRDefault="0078415F" w:rsidP="0078415F">
      <w:pPr>
        <w:spacing w:after="0"/>
        <w:rPr>
          <w:color w:val="000000"/>
        </w:rPr>
      </w:pPr>
      <w:r>
        <w:rPr>
          <w:color w:val="000000"/>
        </w:rPr>
        <w:t xml:space="preserve">Die medizinische Versorgung von Kindern ist in Wien unzureichend. Wir wollen eine deutliche Ausweitung von niederschwelligen, multiprofessionellen, wohnortnahmen kinderärztlichen Primärversorgungseinrichtungen (PVE) und mehr </w:t>
      </w:r>
      <w:proofErr w:type="spellStart"/>
      <w:proofErr w:type="gramStart"/>
      <w:r>
        <w:rPr>
          <w:color w:val="000000"/>
        </w:rPr>
        <w:t>Kinderärzt:innen</w:t>
      </w:r>
      <w:proofErr w:type="spellEnd"/>
      <w:proofErr w:type="gramEnd"/>
      <w:r>
        <w:rPr>
          <w:color w:val="000000"/>
        </w:rPr>
        <w:t xml:space="preserve"> mit Kassenvertrag. Bis 2030 streben wir eine Verdoppelung der PVEs an – insbesondere in sozioökonomisch benachteiligten Bezirken. Ergänzend setzen wir auf Angebote wie School </w:t>
      </w:r>
      <w:proofErr w:type="spellStart"/>
      <w:r>
        <w:rPr>
          <w:color w:val="000000"/>
        </w:rPr>
        <w:t>Nurses</w:t>
      </w:r>
      <w:proofErr w:type="spellEnd"/>
      <w:r>
        <w:rPr>
          <w:color w:val="000000"/>
        </w:rPr>
        <w:t xml:space="preserve"> und Child </w:t>
      </w:r>
      <w:proofErr w:type="spellStart"/>
      <w:r>
        <w:rPr>
          <w:color w:val="000000"/>
        </w:rPr>
        <w:t>Guidance</w:t>
      </w:r>
      <w:proofErr w:type="spellEnd"/>
      <w:r>
        <w:rPr>
          <w:color w:val="000000"/>
        </w:rPr>
        <w:t xml:space="preserve"> Kliniken, um Familien frühzeitig und gezielt zu unterstützen.</w:t>
      </w:r>
    </w:p>
    <w:p w14:paraId="698AF4CB" w14:textId="77777777" w:rsidR="0078415F" w:rsidRDefault="0078415F" w:rsidP="0078415F">
      <w:pPr>
        <w:spacing w:after="0"/>
        <w:rPr>
          <w:color w:val="000000"/>
        </w:rPr>
      </w:pPr>
      <w:r>
        <w:rPr>
          <w:color w:val="000000"/>
        </w:rPr>
        <w:t xml:space="preserve">Die psychische Gesundheit von Kindern und Jugendlichen braucht besondere Aufmerksamkeit. Die Pandemie und weitere Krisen haben die Belastung stark erhöht. Unser Maßnahmenpaket umfasst den Ausbau von Kassenplätzen für Psychotherapie, mehr Kinder- und </w:t>
      </w:r>
      <w:proofErr w:type="spellStart"/>
      <w:proofErr w:type="gramStart"/>
      <w:r>
        <w:rPr>
          <w:color w:val="000000"/>
        </w:rPr>
        <w:t>Jugendpsychiater:innen</w:t>
      </w:r>
      <w:proofErr w:type="spellEnd"/>
      <w:proofErr w:type="gramEnd"/>
      <w:r>
        <w:rPr>
          <w:color w:val="000000"/>
        </w:rPr>
        <w:t xml:space="preserve"> mit Kassenvertrag, die Etablierung von multiprofessionellen Gesundheitsteams an Schulen, gezielte Angebote für Mädchen und junge Frauen sowie Präventionsprogramme zur </w:t>
      </w:r>
      <w:proofErr w:type="spellStart"/>
      <w:r>
        <w:rPr>
          <w:color w:val="000000"/>
        </w:rPr>
        <w:t>Resilienzstärkung</w:t>
      </w:r>
      <w:proofErr w:type="spellEnd"/>
      <w:r>
        <w:rPr>
          <w:color w:val="000000"/>
        </w:rPr>
        <w:t xml:space="preserve"> und Suizidprävention. Das erfolgreiche Projekt „Gesund aus der Krise“ soll dauerhaft in die Regelversorgung übernommen werden.</w:t>
      </w:r>
    </w:p>
    <w:p w14:paraId="12DE0922" w14:textId="77777777" w:rsidR="0078415F" w:rsidRDefault="0078415F" w:rsidP="0078415F">
      <w:pPr>
        <w:spacing w:after="0"/>
        <w:rPr>
          <w:color w:val="000000"/>
        </w:rPr>
      </w:pPr>
      <w:r>
        <w:rPr>
          <w:color w:val="000000"/>
        </w:rPr>
        <w:t xml:space="preserve">Pflegende Angehörige – häufig Frauen – leisten Enormes. Wir unterstützen ihre finanzielle Absicherung und fordern ein umfassendes Unterstützungsprogramm mit finanziellen Hilfen, Beratung, psychologischer Unterstützung, einem digitalen Pflegedienstportal und einem wöchentlichen pflegefreien Tag mit Rechtsanspruch auf Ersatzpflege. Wir setzen uns ein für den öffentlich finanzierten Ausbau von Kinder-Tageshospiz-Einrichtungen und Tageszentren mit Demenzschwerpunkt. Besonderes Augenmerk legen wir auf die Situation von Young </w:t>
      </w:r>
      <w:proofErr w:type="spellStart"/>
      <w:r>
        <w:rPr>
          <w:color w:val="000000"/>
        </w:rPr>
        <w:t>Carers</w:t>
      </w:r>
      <w:proofErr w:type="spellEnd"/>
      <w:r>
        <w:rPr>
          <w:color w:val="000000"/>
        </w:rPr>
        <w:t xml:space="preserve"> und pflegenden Eltern. Gleichzeitig wollen wir die Gehälter in der mobilen Pflege anheben, um faire Arbeitsbedingungen und langfristige Versorgungssicherheit zu schaffen.</w:t>
      </w:r>
    </w:p>
    <w:p w14:paraId="6B111AB7" w14:textId="77777777" w:rsidR="0078415F" w:rsidRDefault="0078415F" w:rsidP="0078415F">
      <w:pPr>
        <w:spacing w:after="0"/>
        <w:rPr>
          <w:color w:val="000000"/>
        </w:rPr>
      </w:pPr>
    </w:p>
    <w:p w14:paraId="0A3AD59F" w14:textId="77777777" w:rsidR="0078415F" w:rsidRDefault="0078415F" w:rsidP="0078415F">
      <w:pPr>
        <w:spacing w:after="0"/>
        <w:rPr>
          <w:color w:val="000000"/>
        </w:rPr>
      </w:pPr>
      <w:r>
        <w:rPr>
          <w:color w:val="000000"/>
        </w:rPr>
        <w:t>Im Alltag stoßen viele Familien an ihre Grenzen – etwa bei kranken Kindern oder außerhalb regulärer Öffnungszeiten von Schule und Kindergarten. Die gesetzliche Pflege- und Betreuungsfreistellung reicht oft nicht aus. Angebote wie der Omadienst oder auch Notfallmama bieten eine wichtige Stütze, decken aber leider die große Nachfrage nicht ab. Unser Ansatz ist klar: Familien verdienen verlässliche, niederschwellige und solidarische Unterstützung – in jeder Lebenslage, etwa durch Projekte wie die Frühen Hilfen.</w:t>
      </w:r>
    </w:p>
    <w:p w14:paraId="0E21E10C" w14:textId="77777777" w:rsidR="0078415F" w:rsidRDefault="0078415F" w:rsidP="0078415F">
      <w:pPr>
        <w:spacing w:after="0"/>
        <w:rPr>
          <w:color w:val="000000"/>
        </w:rPr>
      </w:pPr>
      <w:r>
        <w:rPr>
          <w:color w:val="000000"/>
        </w:rPr>
        <w:t>Uns ist sehr wichtig, junge Familien und Familien mit Herausforderungen möglichst umfassend zu unterstützen. Deshalb ist es dringend notwendig, die Frühen Hilfen so auszubauen, dass sie tatsächlich für alle jungen Familien in Wien zugänglich sind. Zurzeit können trotz einiger Verbesserungen nur rund 2000 Fälle betreut werden – und leider endet die Unterstützung mit dem dritten Lebensjahr. Wichtig wäre es, diese unterstützende und präventive Maßnahme bis zum sechsten Lebensjahr auszuweiten, damit wir allen Kindern in Wien einen möglichst guten Schulstart garantieren können.</w:t>
      </w:r>
    </w:p>
    <w:p w14:paraId="44C34A3F" w14:textId="77777777" w:rsidR="0078415F" w:rsidRDefault="0078415F" w:rsidP="0078415F">
      <w:pPr>
        <w:spacing w:after="0"/>
        <w:rPr>
          <w:color w:val="000000"/>
        </w:rPr>
      </w:pPr>
    </w:p>
    <w:p w14:paraId="13043845" w14:textId="77777777" w:rsidR="0078415F" w:rsidRDefault="0078415F" w:rsidP="0078415F">
      <w:pPr>
        <w:spacing w:after="0"/>
        <w:rPr>
          <w:color w:val="000000"/>
        </w:rPr>
      </w:pPr>
      <w:r>
        <w:rPr>
          <w:color w:val="000000"/>
        </w:rPr>
        <w:t>Glücklicherweise konnte die vergangene Bundes-Regierungsperiode den bestehenden Mutter-Kind-Pass so ausweiten, dass mittlerweile auch Elternschulungen im Standardprogramm aufgenommen wurden. Das halten wir für einen guten Weg. Um den nötigen Verwaltungsaufwand gering zu halten, wollen wir das bestehende Eltern-Kind-Pass-Programm ausbauen, sodass mehr Elternbildung (verpflichtend) stattfinden kann. Jeder diesbezüglichen Verbesserung werden wir gerne zustimmen.</w:t>
      </w:r>
    </w:p>
    <w:p w14:paraId="23EF5954" w14:textId="77777777" w:rsidR="0078415F" w:rsidRDefault="0078415F" w:rsidP="0078415F">
      <w:pPr>
        <w:spacing w:after="0"/>
        <w:rPr>
          <w:color w:val="000000"/>
        </w:rPr>
      </w:pPr>
    </w:p>
    <w:p w14:paraId="3042B014" w14:textId="77777777" w:rsidR="0078415F" w:rsidRDefault="0078415F" w:rsidP="0078415F">
      <w:pPr>
        <w:spacing w:after="0"/>
        <w:rPr>
          <w:color w:val="000000"/>
        </w:rPr>
      </w:pPr>
      <w:r>
        <w:rPr>
          <w:b/>
          <w:bCs/>
          <w:color w:val="000000"/>
        </w:rPr>
        <w:lastRenderedPageBreak/>
        <w:t>Bildung und Betreuung</w:t>
      </w:r>
    </w:p>
    <w:p w14:paraId="0969AA76" w14:textId="77777777" w:rsidR="0078415F" w:rsidRDefault="0078415F" w:rsidP="0078415F">
      <w:pPr>
        <w:spacing w:after="0"/>
        <w:rPr>
          <w:color w:val="000000"/>
        </w:rPr>
      </w:pPr>
      <w:r>
        <w:rPr>
          <w:color w:val="000000"/>
        </w:rPr>
        <w:t xml:space="preserve">Der Bildungsweg beginnt im Kindergarten, der wichtigsten Bildungseinrichtung. Elementarbildung legt den Grundstein für Chancengerechtigkeit. Hier entwickeln Kinder spielerisch wichtige soziale, sprachliche, motorische und kognitive Fähigkeiten. Deshalb setzen wir uns für kleinere Gruppen, einen besseren Fachkraft-Kind-Schlüssel und mehr </w:t>
      </w:r>
      <w:proofErr w:type="spellStart"/>
      <w:proofErr w:type="gramStart"/>
      <w:r>
        <w:rPr>
          <w:color w:val="000000"/>
        </w:rPr>
        <w:t>Pädagog:innen</w:t>
      </w:r>
      <w:proofErr w:type="spellEnd"/>
      <w:proofErr w:type="gramEnd"/>
      <w:r>
        <w:rPr>
          <w:color w:val="000000"/>
        </w:rPr>
        <w:t xml:space="preserve"> ein. Wir fordern eine faire Bezahlung für alle </w:t>
      </w:r>
      <w:proofErr w:type="spellStart"/>
      <w:proofErr w:type="gramStart"/>
      <w:r>
        <w:rPr>
          <w:color w:val="000000"/>
        </w:rPr>
        <w:t>Pädagog:innen</w:t>
      </w:r>
      <w:proofErr w:type="spellEnd"/>
      <w:proofErr w:type="gramEnd"/>
      <w:r>
        <w:rPr>
          <w:color w:val="000000"/>
        </w:rPr>
        <w:t xml:space="preserve"> und </w:t>
      </w:r>
      <w:proofErr w:type="spellStart"/>
      <w:r>
        <w:rPr>
          <w:color w:val="000000"/>
        </w:rPr>
        <w:t>Assistent:innen</w:t>
      </w:r>
      <w:proofErr w:type="spellEnd"/>
      <w:r>
        <w:rPr>
          <w:color w:val="000000"/>
        </w:rPr>
        <w:t xml:space="preserve">, mehr Vorbereitungszeit sowie Supervision. Wichtig ist uns außerdem eine effektive Sprach- und Deutschförderung in jedem Kindergarten. Wir wollen eine Gratis-Jahreskarte für alle </w:t>
      </w:r>
      <w:proofErr w:type="spellStart"/>
      <w:proofErr w:type="gramStart"/>
      <w:r>
        <w:rPr>
          <w:color w:val="000000"/>
        </w:rPr>
        <w:t>Elementarpädagog:innen</w:t>
      </w:r>
      <w:proofErr w:type="spellEnd"/>
      <w:proofErr w:type="gramEnd"/>
      <w:r>
        <w:rPr>
          <w:color w:val="000000"/>
        </w:rPr>
        <w:t xml:space="preserve"> Wiens, große Wertschätzung für den gesamten Elementarbereich und eine Neuaufstellung des Fördersystems für private elementare Bildungseinrichtungen.</w:t>
      </w:r>
    </w:p>
    <w:p w14:paraId="35BD3760" w14:textId="77777777" w:rsidR="0078415F" w:rsidRDefault="0078415F" w:rsidP="0078415F">
      <w:pPr>
        <w:spacing w:after="0"/>
        <w:rPr>
          <w:color w:val="000000"/>
        </w:rPr>
      </w:pPr>
    </w:p>
    <w:p w14:paraId="370234CB" w14:textId="77777777" w:rsidR="0078415F" w:rsidRDefault="0078415F" w:rsidP="0078415F">
      <w:pPr>
        <w:spacing w:after="0"/>
        <w:rPr>
          <w:color w:val="000000"/>
        </w:rPr>
      </w:pPr>
      <w:r>
        <w:rPr>
          <w:color w:val="000000"/>
        </w:rPr>
        <w:t xml:space="preserve">Hohe Sprach- und Deutschkompetenzen sind essenziell. Doch derzeit zeigen die Zahlen der Stadt Wien deutliche Probleme bei der Sprachförderung: Rund die Hälfte aller </w:t>
      </w:r>
      <w:proofErr w:type="spellStart"/>
      <w:proofErr w:type="gramStart"/>
      <w:r>
        <w:rPr>
          <w:color w:val="000000"/>
        </w:rPr>
        <w:t>Erstklässler:innen</w:t>
      </w:r>
      <w:proofErr w:type="spellEnd"/>
      <w:proofErr w:type="gramEnd"/>
      <w:r>
        <w:rPr>
          <w:color w:val="000000"/>
        </w:rPr>
        <w:t xml:space="preserve"> kann dem Unterricht aufgrund mangelnder Deutschkenntnisse nicht folgen, obwohl viele in Österreich geboren sind und 80 % von diesen etwa zwei Jahre einen Wiener Kindergarten besucht haben. Deshalb setzen wir uns für eine komplette Neuaufstellung der Sprachförderung ein. Jeder Kindergartenstandort mit Bedarf soll eine kontinuierliche Sprachförderkraft erhalten.</w:t>
      </w:r>
    </w:p>
    <w:p w14:paraId="6AB01E32" w14:textId="77777777" w:rsidR="0078415F" w:rsidRDefault="0078415F" w:rsidP="0078415F">
      <w:pPr>
        <w:spacing w:after="0"/>
        <w:rPr>
          <w:color w:val="000000"/>
        </w:rPr>
      </w:pPr>
      <w:r>
        <w:rPr>
          <w:color w:val="000000"/>
        </w:rPr>
        <w:t xml:space="preserve">Für beste Bildung brauchen wir die besten </w:t>
      </w:r>
      <w:proofErr w:type="spellStart"/>
      <w:proofErr w:type="gramStart"/>
      <w:r>
        <w:rPr>
          <w:color w:val="000000"/>
        </w:rPr>
        <w:t>Elementarpädagog:innen</w:t>
      </w:r>
      <w:proofErr w:type="spellEnd"/>
      <w:proofErr w:type="gramEnd"/>
      <w:r>
        <w:rPr>
          <w:color w:val="000000"/>
        </w:rPr>
        <w:t xml:space="preserve"> und </w:t>
      </w:r>
      <w:proofErr w:type="spellStart"/>
      <w:r>
        <w:rPr>
          <w:color w:val="000000"/>
        </w:rPr>
        <w:t>Lehrer:innen</w:t>
      </w:r>
      <w:proofErr w:type="spellEnd"/>
      <w:r>
        <w:rPr>
          <w:color w:val="000000"/>
        </w:rPr>
        <w:t xml:space="preserve">. Dieser Beruf verdient mehr Anerkennung und bessere Arbeitsbedingungen. Viele </w:t>
      </w:r>
      <w:proofErr w:type="spellStart"/>
      <w:proofErr w:type="gramStart"/>
      <w:r>
        <w:rPr>
          <w:color w:val="000000"/>
        </w:rPr>
        <w:t>Pädagog:innen</w:t>
      </w:r>
      <w:proofErr w:type="spellEnd"/>
      <w:proofErr w:type="gramEnd"/>
      <w:r>
        <w:rPr>
          <w:color w:val="000000"/>
        </w:rPr>
        <w:t xml:space="preserve"> verlassen den Beruf aufgrund schlechter Rahmenbedingungen. Wir wollen gute Rahmenbedingungen, ordentliche Arbeitsplätze, mehr Unterstützungspersonal sowie klare Aufstiegs- und Karrieremöglichkeiten durch mittlere Management-Teams an Schulen. Kontinuierliches Feedback und die Weiterentwicklung des Unterrichts auf Basis von Daten und Fakten sollen zur langfristigen Bindung und Qualifizierung beitragen.</w:t>
      </w:r>
    </w:p>
    <w:p w14:paraId="018344D3" w14:textId="77777777" w:rsidR="0078415F" w:rsidRDefault="0078415F" w:rsidP="0078415F">
      <w:pPr>
        <w:spacing w:after="0"/>
        <w:rPr>
          <w:color w:val="000000"/>
        </w:rPr>
      </w:pPr>
    </w:p>
    <w:p w14:paraId="23F41245" w14:textId="77777777" w:rsidR="0078415F" w:rsidRDefault="0078415F" w:rsidP="0078415F">
      <w:pPr>
        <w:spacing w:after="0"/>
        <w:rPr>
          <w:color w:val="000000"/>
        </w:rPr>
      </w:pPr>
      <w:r>
        <w:rPr>
          <w:color w:val="000000"/>
        </w:rPr>
        <w:t>Um Chancengerechtigkeit umfassend zu verwirklichen, setzen wir auf den raschen Ausbau qualitativ hochwertiger Ganztagsschulen in allen Bezirken Wiens. Ganztagsschulen bieten mehr Lernzeit, gezielte Förderung und vielfältige Freizeitangebote. Besonders Kinder aus benachteiligten Familien profitieren von einer strukturierten Tagesgestaltung und kostenfreien Angeboten. Zudem entlasten sie Familien im Alltag, stärken die Vereinbarkeit von Beruf und Familie – insbesondere für Frauen und Alleinerziehende - und leisten so einen wesentlichen Beitrag zur Gleichstellung. Der Bedarf an kostenlosen verschränkten Ganztagsschulen übersteigt derzeit deutlich das Angebot. Deshalb fordern wir den Ausbau von Ganztagsschulen mit moderne Lern- und Freizeiträume, ausreichend qualifiziertes Personal und gezielte Unterstützung für Kinder mit besonderem Förderbedarf.</w:t>
      </w:r>
    </w:p>
    <w:p w14:paraId="656D9CB5" w14:textId="77777777" w:rsidR="0078415F" w:rsidRDefault="0078415F" w:rsidP="0078415F">
      <w:pPr>
        <w:spacing w:after="0"/>
        <w:rPr>
          <w:color w:val="000000"/>
        </w:rPr>
      </w:pPr>
    </w:p>
    <w:p w14:paraId="3921C793" w14:textId="77777777" w:rsidR="0078415F" w:rsidRDefault="0078415F" w:rsidP="0078415F">
      <w:pPr>
        <w:spacing w:after="0"/>
        <w:rPr>
          <w:color w:val="000000"/>
        </w:rPr>
      </w:pPr>
      <w:r>
        <w:rPr>
          <w:color w:val="000000"/>
        </w:rPr>
        <w:t xml:space="preserve">Gerade in Zeiten steigender Lebenshaltungskosten stehen Familien </w:t>
      </w:r>
      <w:proofErr w:type="gramStart"/>
      <w:r>
        <w:rPr>
          <w:color w:val="000000"/>
        </w:rPr>
        <w:t>unter großem finanziellen Druck</w:t>
      </w:r>
      <w:proofErr w:type="gramEnd"/>
      <w:r>
        <w:rPr>
          <w:color w:val="000000"/>
        </w:rPr>
        <w:t>. Deshalb fordern wir ein kostenloses, warmes Mittagessen für alle Kinder in allen Wiener Bildungseinrichtungen. Gesunde Ernährung ist zentral für Konzentration, Lernfähigkeit und körperliches Wohlbefinden. Das kostenlose Mittagessen schafft finanzielle Entlastung und stärkt soziale Gerechtigkeit in unserer Stadt.</w:t>
      </w:r>
    </w:p>
    <w:p w14:paraId="5FF21F47" w14:textId="77777777" w:rsidR="0078415F" w:rsidRDefault="0078415F" w:rsidP="0078415F">
      <w:pPr>
        <w:spacing w:after="0"/>
        <w:rPr>
          <w:color w:val="000000"/>
        </w:rPr>
      </w:pPr>
    </w:p>
    <w:p w14:paraId="66A6CE91" w14:textId="77777777" w:rsidR="0078415F" w:rsidRDefault="0078415F" w:rsidP="0078415F">
      <w:pPr>
        <w:spacing w:after="0"/>
        <w:rPr>
          <w:color w:val="000000"/>
        </w:rPr>
      </w:pPr>
      <w:r>
        <w:rPr>
          <w:b/>
          <w:bCs/>
          <w:color w:val="000000"/>
        </w:rPr>
        <w:t>Sonntagsöffnung</w:t>
      </w:r>
    </w:p>
    <w:p w14:paraId="284F8078" w14:textId="77777777" w:rsidR="0078415F" w:rsidRDefault="0078415F" w:rsidP="0078415F">
      <w:pPr>
        <w:spacing w:after="0"/>
        <w:rPr>
          <w:color w:val="000000"/>
        </w:rPr>
      </w:pPr>
      <w:r>
        <w:rPr>
          <w:color w:val="000000"/>
        </w:rPr>
        <w:t xml:space="preserve">Die Wiener Grünen bekennen sich zur Sonntagsruhe im Handel. Den Umfang der derzeit geltenden Ausnahmen halten wir jedenfalls für ausreichend. Es darf keine schleichende Ausweitung auf ganz Wien geben. Sonn und Feiertage sollen weiterhin für Erholung und gemeinschaftliche Aktivitäten mit Familie und </w:t>
      </w:r>
      <w:proofErr w:type="spellStart"/>
      <w:proofErr w:type="gramStart"/>
      <w:r>
        <w:rPr>
          <w:color w:val="000000"/>
        </w:rPr>
        <w:t>Freund:innen</w:t>
      </w:r>
      <w:proofErr w:type="spellEnd"/>
      <w:proofErr w:type="gramEnd"/>
      <w:r>
        <w:rPr>
          <w:color w:val="000000"/>
        </w:rPr>
        <w:t xml:space="preserve"> da sein.</w:t>
      </w:r>
    </w:p>
    <w:p w14:paraId="0D0055BC" w14:textId="77777777" w:rsidR="000F6E9D" w:rsidRDefault="000F6E9D"/>
    <w:sectPr w:rsidR="000F6E9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15F"/>
    <w:rsid w:val="000F6E9D"/>
    <w:rsid w:val="0078415F"/>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BC23C5"/>
  <w15:chartTrackingRefBased/>
  <w15:docId w15:val="{35C419F5-6AE2-45FD-AB87-BD6713AF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78415F"/>
    <w:pPr>
      <w:spacing w:line="254" w:lineRule="auto"/>
    </w:pPr>
    <w:rPr>
      <w:kern w:val="2"/>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5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EABB16730021E44A571F011B183EC4B" ma:contentTypeVersion="16" ma:contentTypeDescription="Ein neues Dokument erstellen." ma:contentTypeScope="" ma:versionID="344d96bbd43a9d12c82e0bd39cdf4a32">
  <xsd:schema xmlns:xsd="http://www.w3.org/2001/XMLSchema" xmlns:xs="http://www.w3.org/2001/XMLSchema" xmlns:p="http://schemas.microsoft.com/office/2006/metadata/properties" xmlns:ns3="2c104990-2613-4c7b-8f1a-5eb2511b8a04" xmlns:ns4="62ca2610-8ec0-4a32-bafa-c284c6eccd73" targetNamespace="http://schemas.microsoft.com/office/2006/metadata/properties" ma:root="true" ma:fieldsID="d8ec8bc78eb15c79b3102ed37e6c99e5" ns3:_="" ns4:_="">
    <xsd:import namespace="2c104990-2613-4c7b-8f1a-5eb2511b8a04"/>
    <xsd:import namespace="62ca2610-8ec0-4a32-bafa-c284c6eccd7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104990-2613-4c7b-8f1a-5eb2511b8a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ca2610-8ec0-4a32-bafa-c284c6eccd73"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SharingHintHash" ma:index="20"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c104990-2613-4c7b-8f1a-5eb2511b8a04" xsi:nil="true"/>
  </documentManagement>
</p:properties>
</file>

<file path=customXml/itemProps1.xml><?xml version="1.0" encoding="utf-8"?>
<ds:datastoreItem xmlns:ds="http://schemas.openxmlformats.org/officeDocument/2006/customXml" ds:itemID="{13790EF1-AAEF-47C9-8ABC-1339F36199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104990-2613-4c7b-8f1a-5eb2511b8a04"/>
    <ds:schemaRef ds:uri="62ca2610-8ec0-4a32-bafa-c284c6eccd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5493BD-DAA1-4199-BAFB-4DC560C06B59}">
  <ds:schemaRefs>
    <ds:schemaRef ds:uri="http://schemas.microsoft.com/sharepoint/v3/contenttype/forms"/>
  </ds:schemaRefs>
</ds:datastoreItem>
</file>

<file path=customXml/itemProps3.xml><?xml version="1.0" encoding="utf-8"?>
<ds:datastoreItem xmlns:ds="http://schemas.openxmlformats.org/officeDocument/2006/customXml" ds:itemID="{2AB334D3-72F4-4556-A4CF-7073894E7E1B}">
  <ds:schemaRefs>
    <ds:schemaRef ds:uri="2c104990-2613-4c7b-8f1a-5eb2511b8a04"/>
    <ds:schemaRef ds:uri="http://www.w3.org/XML/1998/namespace"/>
    <ds:schemaRef ds:uri="http://purl.org/dc/terms/"/>
    <ds:schemaRef ds:uri="http://schemas.microsoft.com/office/infopath/2007/PartnerControls"/>
    <ds:schemaRef ds:uri="http://purl.org/dc/dcmitype/"/>
    <ds:schemaRef ds:uri="http://schemas.microsoft.com/office/2006/documentManagement/types"/>
    <ds:schemaRef ds:uri="http://purl.org/dc/elements/1.1/"/>
    <ds:schemaRef ds:uri="http://schemas.openxmlformats.org/package/2006/metadata/core-properties"/>
    <ds:schemaRef ds:uri="62ca2610-8ec0-4a32-bafa-c284c6eccd73"/>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990</Words>
  <Characters>6242</Characters>
  <Application>Microsoft Office Word</Application>
  <DocSecurity>0</DocSecurity>
  <Lines>52</Lines>
  <Paragraphs>14</Paragraphs>
  <ScaleCrop>false</ScaleCrop>
  <HeadingPairs>
    <vt:vector size="2" baseType="variant">
      <vt:variant>
        <vt:lpstr>Titel</vt:lpstr>
      </vt:variant>
      <vt:variant>
        <vt:i4>1</vt:i4>
      </vt:variant>
    </vt:vector>
  </HeadingPairs>
  <TitlesOfParts>
    <vt:vector size="1" baseType="lpstr">
      <vt:lpstr/>
    </vt:vector>
  </TitlesOfParts>
  <Company>Katholischer Familienverband Wien</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Indrak-Rabl -  kath. Familienverband der ED Wien</dc:creator>
  <cp:keywords/>
  <dc:description/>
  <cp:lastModifiedBy>Antonia Indrak-Rabl -  kath. Familienverband der ED Wien</cp:lastModifiedBy>
  <cp:revision>1</cp:revision>
  <dcterms:created xsi:type="dcterms:W3CDTF">2025-04-07T07:21:00Z</dcterms:created>
  <dcterms:modified xsi:type="dcterms:W3CDTF">2025-04-07T07:23:00Z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0x0101008EABB16730021E44A571F011B183EC4B</vt:lpwstr>
  </property>
</Properties>
</file>